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rPr>
          <w:bCs/>
          <w:szCs w:val="44"/>
        </w:rPr>
      </w:pPr>
    </w:p>
    <w:p>
      <w:pPr>
        <w:pStyle w:val="5"/>
        <w:spacing w:line="560" w:lineRule="exact"/>
        <w:rPr>
          <w:rFonts w:ascii="方正小标宋简体" w:hAnsi="方正小标宋简体" w:eastAsia="方正小标宋简体" w:cs="方正小标宋简体"/>
          <w:b w:val="0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Cs w:val="44"/>
        </w:rPr>
        <w:t>2022年福州市外语标识规范化工作项目要求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制表单位：福州市人民政府外事办公室                                               2022年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</w:p>
    <w:tbl>
      <w:tblPr>
        <w:tblStyle w:val="3"/>
        <w:tblW w:w="13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933"/>
        <w:gridCol w:w="9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933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</w:t>
            </w:r>
          </w:p>
        </w:tc>
        <w:tc>
          <w:tcPr>
            <w:tcW w:w="9791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77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93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外语标识审定</w:t>
            </w:r>
          </w:p>
        </w:tc>
        <w:tc>
          <w:tcPr>
            <w:tcW w:w="9791" w:type="dxa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专家审定工作组织严密，审校工作响应及时，且有专人负责。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93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实地检查</w:t>
            </w:r>
          </w:p>
        </w:tc>
        <w:tc>
          <w:tcPr>
            <w:tcW w:w="9791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应体现实地检查次数和覆盖面，并制定方案。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93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小程序日常维护</w:t>
            </w:r>
          </w:p>
        </w:tc>
        <w:tc>
          <w:tcPr>
            <w:tcW w:w="9791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做好小程序的日常运维，发现问题及时解决。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7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93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整理完善外语标识词条</w:t>
            </w:r>
          </w:p>
        </w:tc>
        <w:tc>
          <w:tcPr>
            <w:tcW w:w="9791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整理词条准确完整，参照国家分类标准进行分类，充实完善我市译写规范，认真组织专家评审。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77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93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纠错</w:t>
            </w:r>
          </w:p>
        </w:tc>
        <w:tc>
          <w:tcPr>
            <w:tcW w:w="9791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应体现发动社会力量开展纠错活动。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77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933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</w:t>
            </w:r>
          </w:p>
        </w:tc>
        <w:tc>
          <w:tcPr>
            <w:tcW w:w="9791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应体现利用多种渠道加强宣传、提高社会认知的做法。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018BC"/>
    <w:rsid w:val="002D3A84"/>
    <w:rsid w:val="00745F54"/>
    <w:rsid w:val="00FB26D2"/>
    <w:rsid w:val="06A22015"/>
    <w:rsid w:val="07410863"/>
    <w:rsid w:val="078D049C"/>
    <w:rsid w:val="07FF131B"/>
    <w:rsid w:val="087224CD"/>
    <w:rsid w:val="08A0003F"/>
    <w:rsid w:val="0C0F7C2D"/>
    <w:rsid w:val="0CAC153D"/>
    <w:rsid w:val="0ECC0A1A"/>
    <w:rsid w:val="113C21C8"/>
    <w:rsid w:val="11DF28A2"/>
    <w:rsid w:val="147036D3"/>
    <w:rsid w:val="16050F90"/>
    <w:rsid w:val="168B7621"/>
    <w:rsid w:val="177F162F"/>
    <w:rsid w:val="19253F75"/>
    <w:rsid w:val="2163757D"/>
    <w:rsid w:val="22C9327D"/>
    <w:rsid w:val="232C58C8"/>
    <w:rsid w:val="23CC569C"/>
    <w:rsid w:val="24827125"/>
    <w:rsid w:val="263A4A60"/>
    <w:rsid w:val="271E2EC1"/>
    <w:rsid w:val="27933D8F"/>
    <w:rsid w:val="2CDE5D31"/>
    <w:rsid w:val="2CDF44AB"/>
    <w:rsid w:val="2D491234"/>
    <w:rsid w:val="30972E3D"/>
    <w:rsid w:val="344D18C8"/>
    <w:rsid w:val="34F1196C"/>
    <w:rsid w:val="37633C6B"/>
    <w:rsid w:val="394F1967"/>
    <w:rsid w:val="3B75788E"/>
    <w:rsid w:val="3CDE6C5D"/>
    <w:rsid w:val="3EB30BC9"/>
    <w:rsid w:val="3F545B99"/>
    <w:rsid w:val="450E72EC"/>
    <w:rsid w:val="48050019"/>
    <w:rsid w:val="4B9B4613"/>
    <w:rsid w:val="4BED0E13"/>
    <w:rsid w:val="4CFD4FE8"/>
    <w:rsid w:val="4E853A34"/>
    <w:rsid w:val="4E950342"/>
    <w:rsid w:val="520D57E0"/>
    <w:rsid w:val="53800704"/>
    <w:rsid w:val="53BF496B"/>
    <w:rsid w:val="57B700ED"/>
    <w:rsid w:val="585F637D"/>
    <w:rsid w:val="5B4C4532"/>
    <w:rsid w:val="647740D4"/>
    <w:rsid w:val="66787E50"/>
    <w:rsid w:val="66980B4F"/>
    <w:rsid w:val="689A4B7B"/>
    <w:rsid w:val="6EBF03E3"/>
    <w:rsid w:val="6EE018BC"/>
    <w:rsid w:val="7C124070"/>
    <w:rsid w:val="7E497A1A"/>
    <w:rsid w:val="7FD18047"/>
    <w:rsid w:val="7FEB8290"/>
    <w:rsid w:val="A7DDAA90"/>
    <w:rsid w:val="D0B279AC"/>
    <w:rsid w:val="D9FF85EB"/>
    <w:rsid w:val="DF73809A"/>
    <w:rsid w:val="EEEFC343"/>
    <w:rsid w:val="FFDF9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文档标题"/>
    <w:basedOn w:val="1"/>
    <w:qFormat/>
    <w:uiPriority w:val="0"/>
    <w:pPr>
      <w:spacing w:line="360" w:lineRule="auto"/>
      <w:jc w:val="center"/>
    </w:pPr>
    <w:rPr>
      <w:b/>
      <w:sz w:val="44"/>
    </w:rPr>
  </w:style>
  <w:style w:type="paragraph" w:customStyle="1" w:styleId="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7</TotalTime>
  <ScaleCrop>false</ScaleCrop>
  <LinksUpToDate>false</LinksUpToDate>
  <CharactersWithSpaces>318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2021-03-18T10:24:00Z</dcterms:created>
  <dc:creator>王建平</dc:creator>
  <cp:lastModifiedBy>骁</cp:lastModifiedBy>
  <cp:lastPrinted>2021-03-25T15:27:00Z</cp:lastPrinted>
  <dcterms:modified xsi:type="dcterms:W3CDTF">2022-02-09T07:48:28Z</dcterms:modified>
  <dc:title>2022年福州市外语标识规范化工作项目要求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B0EABB6CFFD0479B9192DEC0E4572537</vt:lpwstr>
  </property>
</Properties>
</file>